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6549EF" wp14:editId="5DD20C4C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470B6" w:rsidRPr="00556D7F" w:rsidRDefault="00AE1742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CD1619">
              <w:rPr>
                <w:rFonts w:ascii="Arial" w:hAnsi="Arial" w:cs="Arial"/>
                <w:sz w:val="24"/>
                <w:szCs w:val="24"/>
              </w:rPr>
              <w:t>76</w:t>
            </w:r>
            <w:r w:rsidR="000D3DC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D1619">
              <w:rPr>
                <w:rFonts w:ascii="Arial" w:hAnsi="Arial" w:cs="Arial"/>
                <w:sz w:val="24"/>
                <w:szCs w:val="24"/>
              </w:rPr>
              <w:t>3-9</w:t>
            </w:r>
          </w:p>
          <w:p w:rsidR="00D470B6" w:rsidRPr="00556D7F" w:rsidRDefault="00D470B6" w:rsidP="00CD1619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619">
              <w:rPr>
                <w:rFonts w:ascii="Arial" w:hAnsi="Arial" w:cs="Arial"/>
                <w:sz w:val="24"/>
                <w:szCs w:val="24"/>
              </w:rPr>
              <w:t>28. veljače 2023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Pr="00556D7F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CD1619">
        <w:rPr>
          <w:rFonts w:ascii="Arial" w:hAnsi="Arial" w:cs="Arial"/>
          <w:sz w:val="24"/>
          <w:szCs w:val="24"/>
        </w:rPr>
        <w:t>76/2023-8 od 28. veljače 2023.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CD1619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Administrativni referent- sudski zapisničar, radno mjesto II. vrste, 1 izvršitelj</w:t>
      </w:r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CD1619" w:rsidRDefault="00C26F5D" w:rsidP="00122E40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Opis poslova radnog mjesta:</w:t>
      </w:r>
      <w:r w:rsidR="00124E65" w:rsidRPr="00CD1619">
        <w:t xml:space="preserve"> </w:t>
      </w:r>
    </w:p>
    <w:p w:rsidR="00807F35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D1619" w:rsidRPr="00CD1619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1E1" w:rsidRDefault="00E0163D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Plaća za radno mjesto</w:t>
      </w:r>
      <w:r w:rsidR="00122E40" w:rsidRPr="00CD1619">
        <w:rPr>
          <w:rFonts w:ascii="Arial" w:hAnsi="Arial" w:cs="Arial"/>
        </w:rPr>
        <w:t xml:space="preserve"> </w:t>
      </w:r>
      <w:r w:rsidR="00CD1619" w:rsidRPr="00CD1619">
        <w:rPr>
          <w:rFonts w:ascii="Arial" w:hAnsi="Arial" w:cs="Arial"/>
        </w:rPr>
        <w:t>administrativnog referenta-sudskog zapisničara</w:t>
      </w:r>
      <w:r w:rsidRPr="00CD1619">
        <w:rPr>
          <w:rFonts w:ascii="Arial" w:hAnsi="Arial" w:cs="Arial"/>
        </w:rPr>
        <w:t xml:space="preserve"> </w:t>
      </w:r>
      <w:r w:rsidRPr="00556D7F">
        <w:rPr>
          <w:rFonts w:ascii="Arial" w:hAnsi="Arial" w:cs="Arial"/>
        </w:rPr>
        <w:t>utvrđuje se kao umnožak koeficijenta složenosti</w:t>
      </w:r>
      <w:r w:rsidR="007B4196">
        <w:rPr>
          <w:rFonts w:ascii="Arial" w:hAnsi="Arial" w:cs="Arial"/>
        </w:rPr>
        <w:t xml:space="preserve"> poslova radnog mjesta</w:t>
      </w:r>
      <w:r w:rsidR="00CD1619">
        <w:rPr>
          <w:rFonts w:ascii="Arial" w:hAnsi="Arial" w:cs="Arial"/>
        </w:rPr>
        <w:t xml:space="preserve"> koje iznosi 0,920 i osnovice za izračun uvećano za 0,5% za svaku navršenu godinu radnog staža na temelju članka </w:t>
      </w:r>
      <w:r w:rsidR="007B4196" w:rsidRPr="00D4187B">
        <w:rPr>
          <w:rFonts w:ascii="Arial" w:hAnsi="Arial" w:cs="Arial"/>
        </w:rPr>
        <w:t>9</w:t>
      </w:r>
      <w:r w:rsidRPr="00D4187B">
        <w:rPr>
          <w:rFonts w:ascii="Arial" w:hAnsi="Arial" w:cs="Arial"/>
        </w:rPr>
        <w:t xml:space="preserve">. </w:t>
      </w:r>
      <w:r w:rsidR="00CD1619">
        <w:rPr>
          <w:rFonts w:ascii="Arial" w:hAnsi="Arial" w:cs="Arial"/>
        </w:rPr>
        <w:t>f</w:t>
      </w:r>
      <w:r w:rsidRPr="00D4187B">
        <w:rPr>
          <w:rFonts w:ascii="Arial" w:hAnsi="Arial" w:cs="Arial"/>
        </w:rPr>
        <w:t>)</w:t>
      </w:r>
      <w:r w:rsidR="008D0ABC" w:rsidRPr="00D4187B">
        <w:rPr>
          <w:rFonts w:ascii="Arial" w:hAnsi="Arial" w:cs="Arial"/>
        </w:rPr>
        <w:t xml:space="preserve"> </w:t>
      </w:r>
      <w:r w:rsidR="00CD1619">
        <w:rPr>
          <w:rFonts w:ascii="Arial" w:hAnsi="Arial" w:cs="Arial"/>
        </w:rPr>
        <w:t xml:space="preserve">Radna mjesta III. vrste Opći i administrativni poslovi točka 2. </w:t>
      </w:r>
      <w:r w:rsidR="008D0ABC" w:rsidRPr="00D4187B">
        <w:rPr>
          <w:rFonts w:ascii="Arial" w:hAnsi="Arial" w:cs="Arial"/>
        </w:rPr>
        <w:t xml:space="preserve">  </w:t>
      </w:r>
      <w:r w:rsidR="007F7D7F" w:rsidRPr="00D4187B">
        <w:rPr>
          <w:rFonts w:ascii="Arial" w:hAnsi="Arial" w:cs="Arial"/>
        </w:rPr>
        <w:t xml:space="preserve"> </w:t>
      </w:r>
      <w:r w:rsidRPr="00D4187B">
        <w:rPr>
          <w:rFonts w:ascii="Arial" w:hAnsi="Arial" w:cs="Arial"/>
        </w:rPr>
        <w:t>Uredbe</w:t>
      </w:r>
      <w:r w:rsidR="00C26F5D" w:rsidRPr="00D4187B">
        <w:rPr>
          <w:rFonts w:ascii="Arial" w:hAnsi="Arial" w:cs="Arial"/>
        </w:rPr>
        <w:t xml:space="preserve"> o nazivima radnih mjesta i koeficijentima složenosti poslova u državnoj službi („Narodne novine“ br</w:t>
      </w:r>
      <w:r w:rsidR="00976E94" w:rsidRPr="00D4187B">
        <w:rPr>
          <w:rFonts w:ascii="Arial" w:hAnsi="Arial" w:cs="Arial"/>
        </w:rPr>
        <w:t>.</w:t>
      </w:r>
      <w:r w:rsidR="00976E94" w:rsidRPr="00D4187B">
        <w:rPr>
          <w:rFonts w:ascii="Arial" w:hAnsi="Arial" w:cs="Arial"/>
          <w:sz w:val="18"/>
          <w:szCs w:val="18"/>
        </w:rPr>
        <w:t xml:space="preserve"> </w:t>
      </w:r>
      <w:hyperlink r:id="rId8" w:tooltip="uredba o nazivima radnih mjesta i koeficijentima složenosti poslova u državnoj službi" w:history="1">
        <w:r w:rsidR="00976E94" w:rsidRPr="00D4187B">
          <w:rPr>
            <w:rFonts w:ascii="Arial" w:hAnsi="Arial" w:cs="Arial"/>
          </w:rPr>
          <w:t>37/2001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9" w:tooltip="ispravak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0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71/2001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89/2001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2" w:tooltip="uredba o izmjenama i dopunama uredbe o nazivima radnih mjesta i koeficijentima složenosti  poslova u državnoj službi" w:history="1">
        <w:r w:rsidR="00976E94" w:rsidRPr="00D4187B">
          <w:rPr>
            <w:rFonts w:ascii="Arial" w:hAnsi="Arial" w:cs="Arial"/>
          </w:rPr>
          <w:t>112/2001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3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7/2002</w:t>
        </w:r>
      </w:hyperlink>
      <w:r w:rsidRPr="00D4187B">
        <w:rPr>
          <w:rFonts w:ascii="Arial" w:hAnsi="Arial" w:cs="Arial"/>
        </w:rPr>
        <w:t>- ispravak</w:t>
      </w:r>
      <w:r w:rsidR="00976E94" w:rsidRPr="00D4187B">
        <w:rPr>
          <w:rFonts w:ascii="Arial" w:hAnsi="Arial" w:cs="Arial"/>
        </w:rPr>
        <w:t xml:space="preserve">, </w:t>
      </w:r>
      <w:hyperlink r:id="rId1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5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197/2003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21/2004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7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25/2004</w:t>
        </w:r>
      </w:hyperlink>
      <w:r w:rsidRPr="00D4187B">
        <w:rPr>
          <w:rFonts w:ascii="Arial" w:hAnsi="Arial" w:cs="Arial"/>
        </w:rPr>
        <w:t>-ispravak</w:t>
      </w:r>
      <w:r w:rsidR="00976E94" w:rsidRPr="00D4187B">
        <w:rPr>
          <w:rFonts w:ascii="Arial" w:hAnsi="Arial" w:cs="Arial"/>
        </w:rPr>
        <w:t xml:space="preserve">, </w:t>
      </w:r>
      <w:hyperlink r:id="rId1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66/2005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9" w:tooltip="zakon o državnim službenicima" w:history="1">
        <w:r w:rsidR="00976E94" w:rsidRPr="00D4187B">
          <w:rPr>
            <w:rFonts w:ascii="Arial" w:hAnsi="Arial" w:cs="Arial"/>
          </w:rPr>
          <w:t>92/2005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131/2005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1" w:tooltip="zakon o izmjenama i dopunama zakona o plaćama ovlaštenih državnih revizora" w:history="1">
        <w:r w:rsidR="00976E94" w:rsidRPr="00D4187B">
          <w:rPr>
            <w:rFonts w:ascii="Arial" w:hAnsi="Arial" w:cs="Arial"/>
          </w:rPr>
          <w:t>140/2005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2" w:tooltip="uredba o nazivima radnih mjesta i koeficijentima složenosti poslova, dodatku na uvjete rada te kriterijima i najvišem mogućem iznosu dodatka za natprosječne rezultate u radu za službenike porezne uprave" w:history="1">
        <w:r w:rsidR="00976E94" w:rsidRPr="00D4187B">
          <w:rPr>
            <w:rFonts w:ascii="Arial" w:hAnsi="Arial" w:cs="Arial"/>
          </w:rPr>
          <w:t>81/2006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3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4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47/2007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5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109/2007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6" w:tooltip="uredba o dopuni uredbe o nazivima radnih mjesta i koeficijentima složenosti   poslova u državnoj službi" w:history="1">
        <w:r w:rsidR="00976E94" w:rsidRPr="00D4187B">
          <w:rPr>
            <w:rFonts w:ascii="Arial" w:hAnsi="Arial" w:cs="Arial"/>
          </w:rPr>
          <w:t>58/2008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7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32/2009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8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9" w:tooltip="uredbu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1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77/2010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113/2010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4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5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31/2012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49/2012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7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8" w:tooltip="uredba o vrijednosti koeficijenata složenosti poslova radnih mjesta, dodatku na uvjete rada, te kriterijima i najvišem mogućem iznosu dodatka za natprosječne rezultate u radu za službenike carinske uprave" w:history="1">
        <w:r w:rsidR="00976E94" w:rsidRPr="00D4187B">
          <w:rPr>
            <w:rFonts w:ascii="Arial" w:hAnsi="Arial" w:cs="Arial"/>
          </w:rPr>
          <w:t>65/2012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78/2012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0" w:tooltip="uredba o izmjeni uredbe o nazivima radnih mjesta  i koeficijentima složenosti poslova u državnoj službi" w:history="1">
        <w:r w:rsidR="00976E94" w:rsidRPr="00D4187B">
          <w:rPr>
            <w:rFonts w:ascii="Arial" w:hAnsi="Arial" w:cs="Arial"/>
          </w:rPr>
          <w:t>82/2012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2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124/2012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3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5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6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52/2013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7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94/2014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1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151/2014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76/2015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100/2015</w:t>
        </w:r>
      </w:hyperlink>
      <w:r w:rsidR="00B909B8">
        <w:rPr>
          <w:rFonts w:ascii="Arial" w:hAnsi="Arial" w:cs="Arial"/>
        </w:rPr>
        <w:t>, 71/2018, 15/2019,</w:t>
      </w:r>
      <w:r w:rsidRPr="00D4187B">
        <w:rPr>
          <w:rFonts w:ascii="Arial" w:hAnsi="Arial" w:cs="Arial"/>
        </w:rPr>
        <w:t xml:space="preserve"> 73/201</w:t>
      </w:r>
      <w:r w:rsidR="00B909B8">
        <w:rPr>
          <w:rFonts w:ascii="Arial" w:hAnsi="Arial" w:cs="Arial"/>
        </w:rPr>
        <w:t>9</w:t>
      </w:r>
      <w:r w:rsidR="000D3DC9">
        <w:rPr>
          <w:rFonts w:ascii="Arial" w:hAnsi="Arial" w:cs="Arial"/>
        </w:rPr>
        <w:t xml:space="preserve">, </w:t>
      </w:r>
      <w:r w:rsidR="00B909B8">
        <w:rPr>
          <w:rFonts w:ascii="Arial" w:hAnsi="Arial" w:cs="Arial"/>
        </w:rPr>
        <w:t>63/2021</w:t>
      </w:r>
      <w:r w:rsidR="000D3DC9">
        <w:rPr>
          <w:rFonts w:ascii="Arial" w:hAnsi="Arial" w:cs="Arial"/>
        </w:rPr>
        <w:t xml:space="preserve"> i 13/2022</w:t>
      </w:r>
      <w:r w:rsidR="00976E94" w:rsidRPr="00D4187B">
        <w:rPr>
          <w:rFonts w:ascii="Arial" w:hAnsi="Arial" w:cs="Arial"/>
        </w:rPr>
        <w:t>)</w:t>
      </w:r>
      <w:r w:rsidRPr="00D4187B">
        <w:rPr>
          <w:rFonts w:ascii="Arial" w:hAnsi="Arial" w:cs="Arial"/>
        </w:rPr>
        <w:t xml:space="preserve"> koja je objavljena na Internet stranici Narodnih novina (</w:t>
      </w:r>
      <w:hyperlink r:id="rId55" w:history="1">
        <w:r w:rsidR="008D0ABC" w:rsidRPr="00D4187B">
          <w:rPr>
            <w:rStyle w:val="Hiperveza"/>
            <w:rFonts w:ascii="Arial" w:hAnsi="Arial" w:cs="Arial"/>
            <w:color w:val="auto"/>
          </w:rPr>
          <w:t>www.nn.hr</w:t>
        </w:r>
      </w:hyperlink>
      <w:r w:rsidR="008D0ABC" w:rsidRPr="00D4187B">
        <w:rPr>
          <w:rFonts w:ascii="Arial" w:hAnsi="Arial" w:cs="Arial"/>
        </w:rPr>
        <w:t xml:space="preserve">) </w:t>
      </w:r>
    </w:p>
    <w:p w:rsidR="00CD1619" w:rsidRDefault="00CD1619" w:rsidP="008D0ABC">
      <w:pPr>
        <w:jc w:val="both"/>
        <w:rPr>
          <w:rFonts w:ascii="Arial" w:hAnsi="Arial" w:cs="Arial"/>
        </w:rPr>
      </w:pPr>
    </w:p>
    <w:p w:rsidR="00CD1619" w:rsidRPr="00CD1619" w:rsidRDefault="00CD1619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Pravni izvor za pripremanje kandidata/</w:t>
      </w:r>
      <w:proofErr w:type="spellStart"/>
      <w:r w:rsidRPr="00CD1619">
        <w:rPr>
          <w:rFonts w:ascii="Arial" w:hAnsi="Arial" w:cs="Arial"/>
        </w:rPr>
        <w:t>kinja</w:t>
      </w:r>
      <w:proofErr w:type="spellEnd"/>
      <w:r w:rsidRPr="00CD1619">
        <w:rPr>
          <w:rFonts w:ascii="Arial" w:hAnsi="Arial" w:cs="Arial"/>
        </w:rPr>
        <w:t xml:space="preserve"> za testiranje</w:t>
      </w:r>
    </w:p>
    <w:p w:rsidR="00CD1619" w:rsidRPr="006A1757" w:rsidRDefault="00CD1619" w:rsidP="00CD1619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>
        <w:rPr>
          <w:rFonts w:ascii="Arial" w:hAnsi="Arial" w:cs="Arial"/>
        </w:rPr>
        <w:t>, 70/2021, 99/2021, 145/2021 i 23/2022</w:t>
      </w:r>
      <w:r w:rsidRPr="006A1757">
        <w:rPr>
          <w:rFonts w:ascii="Arial" w:hAnsi="Arial" w:cs="Arial"/>
        </w:rPr>
        <w:t>)</w:t>
      </w:r>
    </w:p>
    <w:p w:rsidR="00CD1619" w:rsidRPr="006A1757" w:rsidRDefault="00CD1619" w:rsidP="00CD1619">
      <w:pPr>
        <w:pStyle w:val="Odlomakpopisa"/>
        <w:ind w:left="0"/>
        <w:rPr>
          <w:rFonts w:ascii="Arial" w:hAnsi="Arial" w:cs="Arial"/>
        </w:rPr>
      </w:pPr>
    </w:p>
    <w:p w:rsidR="00CD1619" w:rsidRDefault="00CD1619" w:rsidP="00CD1619">
      <w:pPr>
        <w:rPr>
          <w:rFonts w:ascii="Arial" w:hAnsi="Arial" w:cs="Arial"/>
        </w:rPr>
      </w:pPr>
    </w:p>
    <w:p w:rsidR="003C2EA0" w:rsidRPr="00CD1619" w:rsidRDefault="003C2EA0" w:rsidP="00CD1619">
      <w:pPr>
        <w:rPr>
          <w:rFonts w:ascii="Arial" w:hAnsi="Arial" w:cs="Arial"/>
        </w:rPr>
      </w:pPr>
    </w:p>
    <w:p w:rsidR="00CD1619" w:rsidRDefault="00CD1619" w:rsidP="00CD1619">
      <w:pPr>
        <w:pStyle w:val="Odlomakpopisa"/>
        <w:jc w:val="center"/>
        <w:rPr>
          <w:rFonts w:ascii="Arial" w:hAnsi="Arial" w:cs="Arial"/>
        </w:rPr>
      </w:pPr>
    </w:p>
    <w:p w:rsidR="00CD1619" w:rsidRPr="00CD1619" w:rsidRDefault="00CD1619" w:rsidP="00CD1619">
      <w:pPr>
        <w:pStyle w:val="Odlomakpopisa"/>
        <w:jc w:val="center"/>
        <w:rPr>
          <w:rFonts w:ascii="Arial" w:hAnsi="Arial" w:cs="Arial"/>
        </w:rPr>
      </w:pPr>
      <w:r w:rsidRPr="00CD1619">
        <w:rPr>
          <w:rFonts w:ascii="Arial" w:hAnsi="Arial" w:cs="Arial"/>
        </w:rPr>
        <w:t>N</w:t>
      </w:r>
      <w:r>
        <w:rPr>
          <w:rFonts w:ascii="Arial" w:hAnsi="Arial" w:cs="Arial"/>
        </w:rPr>
        <w:t>ačin testiranja</w:t>
      </w:r>
    </w:p>
    <w:p w:rsidR="00CD1619" w:rsidRPr="006A1757" w:rsidRDefault="00CD1619" w:rsidP="00CD1619">
      <w:pPr>
        <w:pStyle w:val="Bezproreda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P</w:t>
      </w:r>
      <w:r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isana provjera </w:t>
      </w:r>
      <w:r>
        <w:rPr>
          <w:rFonts w:ascii="Arial" w:eastAsia="Times New Roman" w:hAnsi="Arial" w:cs="Arial"/>
          <w:sz w:val="24"/>
          <w:szCs w:val="24"/>
          <w:lang w:eastAsia="hr-HR"/>
        </w:rPr>
        <w:t>poznavanja ustroja i poslovanja u sudovima Republike Hrvatske (Sudski poslovnik</w:t>
      </w:r>
      <w:r w:rsidR="003C2EA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provjera sposobnosti i vještina bitnih za obavljanje poslova radnog mjesta administrativnog referenta-sudskog zapisničara (testiranje rada na računalu- prijepis i diktat)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razgovor (intervju) kandidata s Komisijom za provedbu javnog natječaja koji su zadovoljili na pisanoj provjeri znanja, prijepisu i diktatu.</w:t>
      </w:r>
    </w:p>
    <w:p w:rsidR="00CD1619" w:rsidRDefault="00CD1619" w:rsidP="00CD161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 će se provesti u dvije faze.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prvu fazu testiranja upućuju se svi kandidati koji zadovoljavaju formalne uvjete javnog natječaja i sastoji se od provjere poznavanja ustroja i poslovanja u sudovima Republike Hrvatska.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drugu fazu testiranja upućuju se kandidati koji su ostvarili najbolje rezultate u prvoj fazi testiranja i to 15 kandidata. Druga faza sastoji se od provjere znanja rada na računalu.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 Komisije s kandidatima.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poznavanja rada na računalu obavlja se utvrđivanjem sposobnosti (brzine i točnosti) prijepisa istovjetnog teksta u trajanju od 5 minuta i diktata istovjetnog teksta u trajanju od 5 minuta, a rezultat se utvrđuje na osnovi broja ostvarenih prosječnih čistih udaraca u minuti. Broj čistih udaraca u minuti dobije se tako da se od ukupnog broja udaraca u minuti za svaku učinjenu grešku odbije 25 udaraca.</w:t>
      </w: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5D"/>
    <w:rsid w:val="00014562"/>
    <w:rsid w:val="00037255"/>
    <w:rsid w:val="000D3DC9"/>
    <w:rsid w:val="00122E40"/>
    <w:rsid w:val="00124E65"/>
    <w:rsid w:val="00285281"/>
    <w:rsid w:val="002F4F68"/>
    <w:rsid w:val="00316516"/>
    <w:rsid w:val="00365CF9"/>
    <w:rsid w:val="003C2EA0"/>
    <w:rsid w:val="003C6140"/>
    <w:rsid w:val="004824FE"/>
    <w:rsid w:val="00556D7F"/>
    <w:rsid w:val="005F0573"/>
    <w:rsid w:val="006917CA"/>
    <w:rsid w:val="006A5921"/>
    <w:rsid w:val="006D4E3E"/>
    <w:rsid w:val="007B4196"/>
    <w:rsid w:val="007F6157"/>
    <w:rsid w:val="007F7D7F"/>
    <w:rsid w:val="00804209"/>
    <w:rsid w:val="00807F35"/>
    <w:rsid w:val="00867C14"/>
    <w:rsid w:val="00874043"/>
    <w:rsid w:val="008B41E1"/>
    <w:rsid w:val="008D0ABC"/>
    <w:rsid w:val="008E39D9"/>
    <w:rsid w:val="0096003B"/>
    <w:rsid w:val="00961135"/>
    <w:rsid w:val="00976E94"/>
    <w:rsid w:val="00991431"/>
    <w:rsid w:val="009C1DA1"/>
    <w:rsid w:val="009D00BC"/>
    <w:rsid w:val="00A045A6"/>
    <w:rsid w:val="00AE1742"/>
    <w:rsid w:val="00B3539C"/>
    <w:rsid w:val="00B909B8"/>
    <w:rsid w:val="00B915A9"/>
    <w:rsid w:val="00BF735C"/>
    <w:rsid w:val="00C26F5D"/>
    <w:rsid w:val="00C85F1F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F07BA3"/>
    <w:rsid w:val="00F270AA"/>
    <w:rsid w:val="00F82B04"/>
    <w:rsid w:val="00F94833"/>
    <w:rsid w:val="00FC7B6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usinfo.hr/Publication/Content.aspx?Sopi=NN2002B7A210&amp;Ver=6" TargetMode="External"/><Relationship Id="rId18" Type="http://schemas.openxmlformats.org/officeDocument/2006/relationships/hyperlink" Target="http://www.iusinfo.hr/Publication/Content.aspx?Sopi=NN2005B66A1295&amp;Ver=11" TargetMode="External"/><Relationship Id="rId26" Type="http://schemas.openxmlformats.org/officeDocument/2006/relationships/hyperlink" Target="http://www.iusinfo.hr/Publication/Content.aspx?Sopi=NN2008B58A1952&amp;Ver=19" TargetMode="External"/><Relationship Id="rId39" Type="http://schemas.openxmlformats.org/officeDocument/2006/relationships/hyperlink" Target="http://www.iusinfo.hr/Publication/Content.aspx?Sopi=NN2012B78A1846&amp;Ver=32" TargetMode="External"/><Relationship Id="rId21" Type="http://schemas.openxmlformats.org/officeDocument/2006/relationships/hyperlink" Target="http://www.iusinfo.hr/Publication/Content.aspx?Sopi=NN2005B140A2648&amp;Ver=14" TargetMode="External"/><Relationship Id="rId34" Type="http://schemas.openxmlformats.org/officeDocument/2006/relationships/hyperlink" Target="http://www.iusinfo.hr/Publication/Content.aspx?Sopi=NN2011B142A2852&amp;Ver=27" TargetMode="External"/><Relationship Id="rId42" Type="http://schemas.openxmlformats.org/officeDocument/2006/relationships/hyperlink" Target="http://www.iusinfo.hr/Publication/Content.aspx?Sopi=NN2012B124A2693&amp;Ver=35" TargetMode="External"/><Relationship Id="rId47" Type="http://schemas.openxmlformats.org/officeDocument/2006/relationships/hyperlink" Target="http://www.iusinfo.hr/Publication/Content.aspx?Sopi=NN2013B96A2141&amp;Ver=40" TargetMode="External"/><Relationship Id="rId50" Type="http://schemas.openxmlformats.org/officeDocument/2006/relationships/hyperlink" Target="http://www.iusinfo.hr/Publication/Content.aspx?Sopi=NN2014B94A1888&amp;Ver=43" TargetMode="External"/><Relationship Id="rId55" Type="http://schemas.openxmlformats.org/officeDocument/2006/relationships/hyperlink" Target="http://www.nn.hr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04B21A568&amp;Ver=9" TargetMode="External"/><Relationship Id="rId29" Type="http://schemas.openxmlformats.org/officeDocument/2006/relationships/hyperlink" Target="http://www.iusinfo.hr/Publication/Content.aspx?Sopi=NN2010B21A530&amp;Ver=22" TargetMode="External"/><Relationship Id="rId11" Type="http://schemas.openxmlformats.org/officeDocument/2006/relationships/hyperlink" Target="http://www.iusinfo.hr/Publication/Content.aspx?Sopi=NN2001B89A1505&amp;Ver=4" TargetMode="External"/><Relationship Id="rId24" Type="http://schemas.openxmlformats.org/officeDocument/2006/relationships/hyperlink" Target="http://www.iusinfo.hr/Publication/Content.aspx?Sopi=NN2007B47A1601&amp;Ver=17" TargetMode="External"/><Relationship Id="rId32" Type="http://schemas.openxmlformats.org/officeDocument/2006/relationships/hyperlink" Target="http://www.iusinfo.hr/Publication/Content.aspx?Sopi=NN2010B113A2977&amp;Ver=25" TargetMode="External"/><Relationship Id="rId37" Type="http://schemas.openxmlformats.org/officeDocument/2006/relationships/hyperlink" Target="http://www.iusinfo.hr/Publication/Content.aspx?Sopi=NN2012B60A1475&amp;Ver=30" TargetMode="External"/><Relationship Id="rId40" Type="http://schemas.openxmlformats.org/officeDocument/2006/relationships/hyperlink" Target="http://www.iusinfo.hr/Publication/Content.aspx?Sopi=NN2012B82A1911&amp;Ver=33" TargetMode="External"/><Relationship Id="rId45" Type="http://schemas.openxmlformats.org/officeDocument/2006/relationships/hyperlink" Target="http://www.iusinfo.hr/Publication/Content.aspx?Sopi=NN2013B25A412&amp;Ver=38" TargetMode="External"/><Relationship Id="rId53" Type="http://schemas.openxmlformats.org/officeDocument/2006/relationships/hyperlink" Target="http://www.iusinfo.hr/Publication/Content.aspx?Sopi=NN2015B76A1447&amp;Ver=46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iusinfo.hr/Publication/Content.aspx?Sopi=NN2005B92A1831&amp;Ver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usinfo.hr/Publication/Content.aspx?Sopi=NN2001B38A677&amp;Ver=2" TargetMode="External"/><Relationship Id="rId14" Type="http://schemas.openxmlformats.org/officeDocument/2006/relationships/hyperlink" Target="http://www.iusinfo.hr/Publication/Content.aspx?Sopi=NN2003B17A224&amp;Ver=7" TargetMode="External"/><Relationship Id="rId22" Type="http://schemas.openxmlformats.org/officeDocument/2006/relationships/hyperlink" Target="http://www.iusinfo.hr/Publication/Content.aspx?Sopi=NN2006B81A1938&amp;Ver=15" TargetMode="External"/><Relationship Id="rId27" Type="http://schemas.openxmlformats.org/officeDocument/2006/relationships/hyperlink" Target="http://www.iusinfo.hr/Publication/Content.aspx?Sopi=NN2009B32A707&amp;Ver=20" TargetMode="External"/><Relationship Id="rId30" Type="http://schemas.openxmlformats.org/officeDocument/2006/relationships/hyperlink" Target="http://www.iusinfo.hr/Publication/Content.aspx?Sopi=NN2010B38A971&amp;Ver=23" TargetMode="External"/><Relationship Id="rId35" Type="http://schemas.openxmlformats.org/officeDocument/2006/relationships/hyperlink" Target="http://www.iusinfo.hr/Publication/Content.aspx?Sopi=NN2012B31A753&amp;Ver=28" TargetMode="External"/><Relationship Id="rId43" Type="http://schemas.openxmlformats.org/officeDocument/2006/relationships/hyperlink" Target="http://www.iusinfo.hr/Publication/Content.aspx?Sopi=NN2012B140A2946&amp;Ver=36" TargetMode="External"/><Relationship Id="rId48" Type="http://schemas.openxmlformats.org/officeDocument/2006/relationships/hyperlink" Target="http://www.iusinfo.hr/Publication/Content.aspx?Sopi=NN2013B126A2726&amp;Ver=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iusinfo.hr/Publication/Content.aspx?Sopi=NN2001B37A644&amp;Ver=1" TargetMode="External"/><Relationship Id="rId51" Type="http://schemas.openxmlformats.org/officeDocument/2006/relationships/hyperlink" Target="http://www.iusinfo.hr/Publication/Content.aspx?Sopi=NN2014B140A2645&amp;Ver=4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usinfo.hr/Publication/Content.aspx?Sopi=NN2001B112A1854&amp;Ver=5" TargetMode="External"/><Relationship Id="rId17" Type="http://schemas.openxmlformats.org/officeDocument/2006/relationships/hyperlink" Target="http://www.iusinfo.hr/Publication/Content.aspx?Sopi=NN2004B25A727&amp;Ver=10" TargetMode="External"/><Relationship Id="rId25" Type="http://schemas.openxmlformats.org/officeDocument/2006/relationships/hyperlink" Target="http://www.iusinfo.hr/Publication/Content.aspx?Sopi=NN2007B109A3183&amp;Ver=18" TargetMode="External"/><Relationship Id="rId33" Type="http://schemas.openxmlformats.org/officeDocument/2006/relationships/hyperlink" Target="http://www.iusinfo.hr/Publication/Content.aspx?Sopi=NN2011B22A472&amp;Ver=26" TargetMode="External"/><Relationship Id="rId38" Type="http://schemas.openxmlformats.org/officeDocument/2006/relationships/hyperlink" Target="http://www.iusinfo.hr/Publication/Content.aspx?Sopi=NN2012B65A1526&amp;Ver=31" TargetMode="External"/><Relationship Id="rId46" Type="http://schemas.openxmlformats.org/officeDocument/2006/relationships/hyperlink" Target="http://www.iusinfo.hr/Publication/Content.aspx?Sopi=NN2013B52A1057&amp;Ver=39" TargetMode="External"/><Relationship Id="rId20" Type="http://schemas.openxmlformats.org/officeDocument/2006/relationships/hyperlink" Target="http://www.iusinfo.hr/Publication/Content.aspx?Sopi=NN2005B131A2415&amp;Ver=13" TargetMode="External"/><Relationship Id="rId41" Type="http://schemas.openxmlformats.org/officeDocument/2006/relationships/hyperlink" Target="http://www.iusinfo.hr/Publication/Content.aspx?Sopi=NN2012B100A2214&amp;Ver=34" TargetMode="External"/><Relationship Id="rId54" Type="http://schemas.openxmlformats.org/officeDocument/2006/relationships/hyperlink" Target="http://www.iusinfo.hr/Publication/Content.aspx?Sopi=NN2015B100A1943&amp;Ver=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3B197A3128&amp;Ver=8" TargetMode="External"/><Relationship Id="rId23" Type="http://schemas.openxmlformats.org/officeDocument/2006/relationships/hyperlink" Target="http://www.iusinfo.hr/Publication/Content.aspx?Sopi=NN2007B11A454&amp;Ver=16" TargetMode="External"/><Relationship Id="rId28" Type="http://schemas.openxmlformats.org/officeDocument/2006/relationships/hyperlink" Target="http://www.iusinfo.hr/Publication/Content.aspx?Sopi=NN2009B140A3400&amp;Ver=21" TargetMode="External"/><Relationship Id="rId36" Type="http://schemas.openxmlformats.org/officeDocument/2006/relationships/hyperlink" Target="http://www.iusinfo.hr/Publication/Content.aspx?Sopi=NN2012B49A1168&amp;Ver=29" TargetMode="External"/><Relationship Id="rId49" Type="http://schemas.openxmlformats.org/officeDocument/2006/relationships/hyperlink" Target="http://www.iusinfo.hr/Publication/Content.aspx?Sopi=NN2014B2A50&amp;Ver=4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usinfo.hr/Publication/Content.aspx?Sopi=NN2001B71A1242&amp;Ver=3" TargetMode="External"/><Relationship Id="rId31" Type="http://schemas.openxmlformats.org/officeDocument/2006/relationships/hyperlink" Target="http://www.iusinfo.hr/Publication/Content.aspx?Sopi=NN2010B77A2218&amp;Ver=24" TargetMode="External"/><Relationship Id="rId44" Type="http://schemas.openxmlformats.org/officeDocument/2006/relationships/hyperlink" Target="http://www.iusinfo.hr/Publication/Content.aspx?Sopi=NN2013B16A267&amp;Ver=37" TargetMode="External"/><Relationship Id="rId52" Type="http://schemas.openxmlformats.org/officeDocument/2006/relationships/hyperlink" Target="http://www.iusinfo.hr/Publication/Content.aspx?Sopi=NN2014B151A2826&amp;Ver=4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DB7F-4E70-4188-A6E5-F5BF3899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2018-12-28T13:05:00Z</cp:lastPrinted>
  <dcterms:created xsi:type="dcterms:W3CDTF">2023-02-28T08:38:00Z</dcterms:created>
  <dcterms:modified xsi:type="dcterms:W3CDTF">2023-02-28T08:38:00Z</dcterms:modified>
</cp:coreProperties>
</file>